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30" w:rsidRDefault="00E96C30" w:rsidP="00E96C3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дистанционного </w:t>
      </w:r>
      <w:proofErr w:type="gramStart"/>
      <w:r>
        <w:rPr>
          <w:rFonts w:ascii="Times New Roman" w:hAnsi="Times New Roman"/>
          <w:b/>
          <w:sz w:val="24"/>
          <w:szCs w:val="24"/>
        </w:rPr>
        <w:t>обучения  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изобразительному искусству для 6 класса</w:t>
      </w: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136"/>
      </w:tblGrid>
      <w:tr w:rsidR="00E96C30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E96C30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E96C30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  <w:r w:rsidRPr="00E8144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Pr="00142A60" w:rsidRDefault="00E96C30" w:rsidP="009A0324">
            <w:pPr>
              <w:rPr>
                <w:rFonts w:ascii="Times New Roman" w:hAnsi="Times New Roman"/>
                <w:lang w:val="tt-RU"/>
              </w:rPr>
            </w:pPr>
            <w:r w:rsidRPr="00FE25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</w:t>
            </w:r>
            <w:r w:rsidRPr="00142A60">
              <w:rPr>
                <w:rFonts w:ascii="Times New Roman" w:hAnsi="Times New Roman"/>
              </w:rPr>
              <w:t>Жанры в изобразительном искусстве</w:t>
            </w:r>
            <w:r w:rsidRPr="00142A60">
              <w:rPr>
                <w:rFonts w:ascii="Times New Roman" w:hAnsi="Times New Roman"/>
                <w:lang w:val="tt-RU"/>
              </w:rPr>
              <w:t>. Сынлы сәнгат</w:t>
            </w:r>
            <w:r w:rsidRPr="00142A60">
              <w:rPr>
                <w:rFonts w:ascii="Times New Roman" w:hAnsi="Times New Roman"/>
              </w:rPr>
              <w:t>ь</w:t>
            </w:r>
            <w:r w:rsidRPr="00142A60">
              <w:rPr>
                <w:rFonts w:ascii="Times New Roman" w:hAnsi="Times New Roman"/>
                <w:lang w:val="tt-RU"/>
              </w:rPr>
              <w:t xml:space="preserve">тә </w:t>
            </w:r>
            <w:r w:rsidRPr="00142A60">
              <w:rPr>
                <w:rFonts w:ascii="Times New Roman" w:hAnsi="Times New Roman"/>
              </w:rPr>
              <w:t>ж</w:t>
            </w:r>
            <w:r w:rsidRPr="00142A60">
              <w:rPr>
                <w:rFonts w:ascii="Times New Roman" w:hAnsi="Times New Roman"/>
                <w:lang w:val="tt-RU"/>
              </w:rPr>
              <w:t>анрлар</w:t>
            </w:r>
          </w:p>
          <w:p w:rsidR="00E96C30" w:rsidRPr="00FE50E3" w:rsidRDefault="00E96C30" w:rsidP="009A0324">
            <w:pPr>
              <w:rPr>
                <w:rFonts w:ascii="Times New Roman" w:hAnsi="Times New Roman"/>
              </w:rPr>
            </w:pPr>
            <w:r w:rsidRPr="00FE50E3">
              <w:rPr>
                <w:rFonts w:ascii="Times New Roman" w:hAnsi="Times New Roman"/>
              </w:rPr>
              <w:t xml:space="preserve"> Предмет изображения и картина мира в </w:t>
            </w:r>
            <w:proofErr w:type="gramStart"/>
            <w:r w:rsidRPr="00FE50E3">
              <w:rPr>
                <w:rFonts w:ascii="Times New Roman" w:hAnsi="Times New Roman"/>
              </w:rPr>
              <w:t>изобрази-тельном</w:t>
            </w:r>
            <w:proofErr w:type="gramEnd"/>
            <w:r w:rsidRPr="00FE50E3">
              <w:rPr>
                <w:rFonts w:ascii="Times New Roman" w:hAnsi="Times New Roman"/>
              </w:rPr>
              <w:t xml:space="preserve"> искусстве. Жанры в изобразительном искусстве.</w:t>
            </w:r>
            <w:r w:rsidRPr="00FE50E3">
              <w:rPr>
                <w:rFonts w:ascii="Times New Roman" w:hAnsi="Times New Roman"/>
                <w:i/>
              </w:rPr>
              <w:t xml:space="preserve"> </w:t>
            </w:r>
            <w:r w:rsidRPr="00FE50E3">
              <w:rPr>
                <w:rFonts w:ascii="Times New Roman" w:hAnsi="Times New Roman"/>
              </w:rPr>
              <w:t xml:space="preserve">А. </w:t>
            </w:r>
            <w:proofErr w:type="spellStart"/>
            <w:r w:rsidRPr="00FE50E3">
              <w:rPr>
                <w:rFonts w:ascii="Times New Roman" w:hAnsi="Times New Roman"/>
              </w:rPr>
              <w:t>ван</w:t>
            </w:r>
            <w:proofErr w:type="spellEnd"/>
            <w:r w:rsidRPr="00FE50E3">
              <w:rPr>
                <w:rFonts w:ascii="Times New Roman" w:hAnsi="Times New Roman"/>
              </w:rPr>
              <w:t xml:space="preserve"> Дейк, А. И. Куинджи, А. М. Васнецов</w:t>
            </w:r>
          </w:p>
          <w:p w:rsidR="00E96C30" w:rsidRDefault="00E96C30" w:rsidP="009A032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50E3">
              <w:rPr>
                <w:rFonts w:ascii="Times New Roman" w:hAnsi="Times New Roman"/>
              </w:rPr>
              <w:t>Творчество художников родного края</w:t>
            </w:r>
          </w:p>
          <w:p w:rsidR="00E96C30" w:rsidRDefault="00E96C30" w:rsidP="009A032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E96C30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 с использованием презентации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.</w:t>
            </w:r>
          </w:p>
          <w:p w:rsidR="00E96C30" w:rsidRPr="00181C47" w:rsidRDefault="00E96C30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E96C30" w:rsidRPr="00F840CA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7913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Учебник (стр. 138-140</w:t>
            </w:r>
            <w:r w:rsidRPr="00F840CA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40CA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Выполнить простой весенний пейзаж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30" w:rsidRDefault="00E96C30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ватсапу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группе или по электронной почте</w:t>
            </w:r>
          </w:p>
        </w:tc>
      </w:tr>
    </w:tbl>
    <w:p w:rsidR="00E96C30" w:rsidRPr="00842F38" w:rsidRDefault="00E96C30" w:rsidP="00E96C30">
      <w:pPr>
        <w:rPr>
          <w:lang w:val="tt-RU"/>
        </w:rPr>
      </w:pPr>
    </w:p>
    <w:p w:rsidR="000B2E74" w:rsidRPr="00E96C30" w:rsidRDefault="000B2E74">
      <w:pPr>
        <w:rPr>
          <w:lang w:val="tt-RU"/>
        </w:rPr>
      </w:pPr>
      <w:bookmarkStart w:id="0" w:name="_GoBack"/>
      <w:bookmarkEnd w:id="0"/>
    </w:p>
    <w:sectPr w:rsidR="000B2E74" w:rsidRPr="00E96C30" w:rsidSect="00E96C3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30"/>
    <w:rsid w:val="000B2E74"/>
    <w:rsid w:val="001F4235"/>
    <w:rsid w:val="00E9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C3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C3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>Home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2020-04-11T17:17:00Z</dcterms:created>
  <dcterms:modified xsi:type="dcterms:W3CDTF">2020-04-11T17:18:00Z</dcterms:modified>
</cp:coreProperties>
</file>